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78" w:rsidRDefault="00210C78" w:rsidP="00210C78">
      <w:pPr>
        <w:jc w:val="center"/>
      </w:pPr>
      <w:r>
        <w:rPr>
          <w:u w:val="single"/>
        </w:rPr>
        <w:t xml:space="preserve">TEMPLATE </w:t>
      </w:r>
      <w:r w:rsidR="00100B4E" w:rsidRPr="00100B4E">
        <w:rPr>
          <w:u w:val="single"/>
        </w:rPr>
        <w:t>MEMORANDUM OF AGREEMENT</w:t>
      </w:r>
      <w:r>
        <w:rPr>
          <w:u w:val="single"/>
        </w:rPr>
        <w:t xml:space="preserve"> FOR LOCAL EVALUATOR</w:t>
      </w:r>
    </w:p>
    <w:p w:rsidR="007C75CA" w:rsidRPr="007C75CA" w:rsidRDefault="007C75CA" w:rsidP="007C75CA">
      <w:pPr>
        <w:jc w:val="center"/>
        <w:rPr>
          <w:i/>
          <w:iCs/>
        </w:rPr>
      </w:pPr>
      <w:r w:rsidRPr="007C75CA">
        <w:rPr>
          <w:i/>
          <w:iCs/>
        </w:rPr>
        <w:t xml:space="preserve">This </w:t>
      </w:r>
      <w:r>
        <w:rPr>
          <w:i/>
          <w:iCs/>
        </w:rPr>
        <w:t>agreement</w:t>
      </w:r>
      <w:r w:rsidRPr="007C75CA">
        <w:rPr>
          <w:i/>
          <w:iCs/>
        </w:rPr>
        <w:t xml:space="preserve"> will be effective for FY</w:t>
      </w:r>
      <w:r w:rsidRPr="007C75CA">
        <w:rPr>
          <w:i/>
          <w:iCs/>
          <w:highlight w:val="yellow"/>
        </w:rPr>
        <w:t>XX</w:t>
      </w:r>
      <w:r w:rsidRPr="007C75CA">
        <w:rPr>
          <w:i/>
          <w:iCs/>
        </w:rPr>
        <w:t>, July 1, 20</w:t>
      </w:r>
      <w:r w:rsidRPr="007C75CA">
        <w:rPr>
          <w:i/>
          <w:iCs/>
          <w:highlight w:val="yellow"/>
        </w:rPr>
        <w:t>XX</w:t>
      </w:r>
      <w:r w:rsidRPr="007C75CA">
        <w:rPr>
          <w:i/>
          <w:iCs/>
        </w:rPr>
        <w:t xml:space="preserve"> thro</w:t>
      </w:r>
      <w:r>
        <w:rPr>
          <w:i/>
          <w:iCs/>
        </w:rPr>
        <w:t>ugh June 30, 20</w:t>
      </w:r>
      <w:r w:rsidRPr="007C75CA">
        <w:rPr>
          <w:i/>
          <w:iCs/>
          <w:highlight w:val="yellow"/>
        </w:rPr>
        <w:t>XX</w:t>
      </w:r>
      <w:r>
        <w:rPr>
          <w:i/>
          <w:iCs/>
        </w:rPr>
        <w:t xml:space="preserve">. The agreement </w:t>
      </w:r>
      <w:r w:rsidRPr="007C75CA">
        <w:rPr>
          <w:i/>
          <w:iCs/>
        </w:rPr>
        <w:t>may be</w:t>
      </w:r>
      <w:r>
        <w:rPr>
          <w:i/>
          <w:iCs/>
        </w:rPr>
        <w:t xml:space="preserve"> </w:t>
      </w:r>
      <w:r w:rsidRPr="007C75CA">
        <w:rPr>
          <w:i/>
          <w:iCs/>
        </w:rPr>
        <w:t>terminated at any time by either party with a 30 day notice.</w:t>
      </w:r>
    </w:p>
    <w:p w:rsidR="00091135" w:rsidRDefault="00091135" w:rsidP="00100B4E">
      <w:pPr>
        <w:rPr>
          <w:color w:val="000000"/>
        </w:rPr>
      </w:pPr>
    </w:p>
    <w:p w:rsidR="006E04E3" w:rsidRDefault="006E04E3" w:rsidP="00100B4E">
      <w:pPr>
        <w:rPr>
          <w:color w:val="000000"/>
        </w:rPr>
      </w:pPr>
    </w:p>
    <w:p w:rsidR="00100B4E" w:rsidRDefault="001F37FF" w:rsidP="00100B4E">
      <w:pPr>
        <w:rPr>
          <w:color w:val="000000"/>
        </w:rPr>
      </w:pPr>
      <w:r>
        <w:rPr>
          <w:color w:val="000000"/>
        </w:rPr>
        <w:t xml:space="preserve">THIS AGREEMENT </w:t>
      </w:r>
      <w:r w:rsidR="00210C78">
        <w:rPr>
          <w:color w:val="000000"/>
        </w:rPr>
        <w:t>is</w:t>
      </w:r>
      <w:r w:rsidR="001D5E85">
        <w:rPr>
          <w:color w:val="000000"/>
        </w:rPr>
        <w:t xml:space="preserve"> between</w:t>
      </w:r>
      <w:r w:rsidR="00100B4E">
        <w:rPr>
          <w:color w:val="000000"/>
        </w:rPr>
        <w:t xml:space="preserve"> </w:t>
      </w:r>
      <w:r w:rsidR="006A395C" w:rsidRPr="00FE3C6B">
        <w:rPr>
          <w:color w:val="000000"/>
          <w:highlight w:val="yellow"/>
        </w:rPr>
        <w:t>(</w:t>
      </w:r>
      <w:r w:rsidR="00FE3C6B" w:rsidRPr="00FE3C6B">
        <w:rPr>
          <w:color w:val="000000"/>
          <w:highlight w:val="yellow"/>
        </w:rPr>
        <w:t>INSERT EVALUATOR NAME AND ADDRESS</w:t>
      </w:r>
      <w:r w:rsidR="006A395C" w:rsidRPr="00FE3C6B">
        <w:rPr>
          <w:color w:val="000000"/>
          <w:highlight w:val="yellow"/>
        </w:rPr>
        <w:t>)</w:t>
      </w:r>
      <w:r w:rsidR="006A395C">
        <w:rPr>
          <w:i/>
          <w:color w:val="000000"/>
        </w:rPr>
        <w:t xml:space="preserve"> </w:t>
      </w:r>
      <w:r w:rsidR="00100B4E">
        <w:rPr>
          <w:color w:val="000000"/>
        </w:rPr>
        <w:t xml:space="preserve">(hereinafter referred </w:t>
      </w:r>
      <w:r w:rsidR="00B15EFA">
        <w:rPr>
          <w:color w:val="000000"/>
        </w:rPr>
        <w:t>to as</w:t>
      </w:r>
      <w:r w:rsidR="00544C95">
        <w:rPr>
          <w:color w:val="000000"/>
        </w:rPr>
        <w:t xml:space="preserve"> the “Evaluator</w:t>
      </w:r>
      <w:r w:rsidR="00100B4E">
        <w:rPr>
          <w:color w:val="000000"/>
        </w:rPr>
        <w:t xml:space="preserve">”) and </w:t>
      </w:r>
      <w:r w:rsidR="00FE3C6B" w:rsidRPr="00FE3C6B">
        <w:rPr>
          <w:color w:val="000000"/>
          <w:highlight w:val="yellow"/>
        </w:rPr>
        <w:t>(</w:t>
      </w:r>
      <w:r w:rsidR="00FE3C6B">
        <w:rPr>
          <w:color w:val="000000"/>
          <w:highlight w:val="yellow"/>
        </w:rPr>
        <w:t xml:space="preserve"> INSERT </w:t>
      </w:r>
      <w:r w:rsidR="00FE3C6B" w:rsidRPr="00FE3C6B">
        <w:rPr>
          <w:color w:val="000000"/>
          <w:highlight w:val="yellow"/>
        </w:rPr>
        <w:t>GRANTEE ORGANIZATION NAME AND ADDRESS)</w:t>
      </w:r>
      <w:r w:rsidR="00100B4E">
        <w:rPr>
          <w:color w:val="000000"/>
        </w:rPr>
        <w:t xml:space="preserve"> (hereinafter referred to as </w:t>
      </w:r>
      <w:r w:rsidR="00B87217">
        <w:rPr>
          <w:color w:val="000000"/>
        </w:rPr>
        <w:t>“Program”</w:t>
      </w:r>
      <w:r w:rsidR="00100B4E">
        <w:rPr>
          <w:color w:val="000000"/>
        </w:rPr>
        <w:t xml:space="preserve">), </w:t>
      </w:r>
      <w:r w:rsidR="00210C78" w:rsidRPr="00210C78">
        <w:rPr>
          <w:color w:val="000000"/>
        </w:rPr>
        <w:t xml:space="preserve">and concerns annual evaluations for the </w:t>
      </w:r>
      <w:r w:rsidR="007C75CA" w:rsidRPr="007C75CA">
        <w:rPr>
          <w:color w:val="000000"/>
          <w:highlight w:val="yellow"/>
        </w:rPr>
        <w:t>X</w:t>
      </w:r>
      <w:r w:rsidR="00210C78" w:rsidRPr="00210C78">
        <w:rPr>
          <w:color w:val="000000"/>
        </w:rPr>
        <w:t xml:space="preserve"> Cohorts, </w:t>
      </w:r>
      <w:r w:rsidR="007C75CA" w:rsidRPr="007C75CA">
        <w:rPr>
          <w:color w:val="000000"/>
          <w:highlight w:val="yellow"/>
        </w:rPr>
        <w:t>X</w:t>
      </w:r>
      <w:r w:rsidR="00210C78" w:rsidRPr="00210C78">
        <w:rPr>
          <w:color w:val="000000"/>
        </w:rPr>
        <w:t xml:space="preserve"> schools, covered by the existing </w:t>
      </w:r>
      <w:r w:rsidR="00210C78">
        <w:rPr>
          <w:color w:val="000000"/>
        </w:rPr>
        <w:t>21</w:t>
      </w:r>
      <w:r w:rsidR="00210C78" w:rsidRPr="00210C78">
        <w:rPr>
          <w:color w:val="000000"/>
          <w:vertAlign w:val="superscript"/>
        </w:rPr>
        <w:t>st</w:t>
      </w:r>
      <w:r w:rsidR="00210C78">
        <w:rPr>
          <w:color w:val="000000"/>
        </w:rPr>
        <w:t xml:space="preserve"> Century Community Learning Centers (21CCLC) grants. 21</w:t>
      </w:r>
      <w:r w:rsidR="00210C78" w:rsidRPr="00210C78">
        <w:rPr>
          <w:color w:val="000000"/>
        </w:rPr>
        <w:t xml:space="preserve">CCLC Grants are a part of the federal ESSA in Title IV and </w:t>
      </w:r>
      <w:r w:rsidR="00210C78">
        <w:rPr>
          <w:color w:val="000000"/>
        </w:rPr>
        <w:t xml:space="preserve">are </w:t>
      </w:r>
      <w:r w:rsidR="00210C78" w:rsidRPr="00210C78">
        <w:rPr>
          <w:color w:val="000000"/>
        </w:rPr>
        <w:t>awarded to LEAs who are ser</w:t>
      </w:r>
      <w:r w:rsidR="00210C78">
        <w:rPr>
          <w:color w:val="000000"/>
        </w:rPr>
        <w:t xml:space="preserve">ving students in a community where </w:t>
      </w:r>
      <w:r w:rsidR="00210C78" w:rsidRPr="00210C78">
        <w:rPr>
          <w:color w:val="000000"/>
        </w:rPr>
        <w:t xml:space="preserve">free or reduced lunch is 40% (or more) and where gaps exist in reading and math.  Research has found that students who participate in out-of-school programs for 30 days or more in a school year demonstrate improved in-school attendance, grades, and behavior.  </w:t>
      </w:r>
    </w:p>
    <w:p w:rsidR="00210C78" w:rsidRDefault="00210C78" w:rsidP="00100B4E">
      <w:pPr>
        <w:rPr>
          <w:color w:val="000000"/>
        </w:rPr>
      </w:pPr>
    </w:p>
    <w:p w:rsidR="00100B4E" w:rsidRDefault="00100B4E" w:rsidP="00100B4E">
      <w:pPr>
        <w:rPr>
          <w:b/>
          <w:color w:val="000000"/>
        </w:rPr>
      </w:pPr>
      <w:r w:rsidRPr="00100B4E">
        <w:rPr>
          <w:b/>
          <w:color w:val="000000"/>
        </w:rPr>
        <w:t>Article 1 – Scope of Work</w:t>
      </w:r>
    </w:p>
    <w:p w:rsidR="007C75CA" w:rsidRPr="007C75CA" w:rsidRDefault="007C75CA" w:rsidP="00100B4E">
      <w:pPr>
        <w:rPr>
          <w:color w:val="000000"/>
        </w:rPr>
      </w:pPr>
    </w:p>
    <w:p w:rsidR="007C75CA" w:rsidRPr="007C75CA" w:rsidRDefault="00B87217" w:rsidP="007C75CA">
      <w:pPr>
        <w:rPr>
          <w:color w:val="000000"/>
        </w:rPr>
      </w:pPr>
      <w:r>
        <w:rPr>
          <w:color w:val="000000"/>
        </w:rPr>
        <w:t>PROGRAM</w:t>
      </w:r>
      <w:r w:rsidR="007C75CA" w:rsidRPr="007C75CA">
        <w:rPr>
          <w:color w:val="000000"/>
        </w:rPr>
        <w:t xml:space="preserve"> agrees to:</w:t>
      </w:r>
    </w:p>
    <w:p w:rsidR="00181E38" w:rsidRPr="00181E38" w:rsidRDefault="007C75CA" w:rsidP="00181E38">
      <w:pPr>
        <w:pStyle w:val="ListParagraph"/>
        <w:numPr>
          <w:ilvl w:val="0"/>
          <w:numId w:val="2"/>
        </w:numPr>
        <w:rPr>
          <w:color w:val="000000"/>
        </w:rPr>
      </w:pPr>
      <w:r w:rsidRPr="007C75CA">
        <w:rPr>
          <w:color w:val="000000"/>
        </w:rPr>
        <w:t>Provide oversight to the entire project</w:t>
      </w:r>
    </w:p>
    <w:p w:rsidR="007C75CA" w:rsidRPr="007C75CA" w:rsidRDefault="007C75CA" w:rsidP="007C75CA">
      <w:pPr>
        <w:pStyle w:val="ListParagraph"/>
        <w:numPr>
          <w:ilvl w:val="0"/>
          <w:numId w:val="2"/>
        </w:numPr>
        <w:rPr>
          <w:color w:val="000000"/>
        </w:rPr>
      </w:pPr>
      <w:r w:rsidRPr="007C75CA">
        <w:rPr>
          <w:color w:val="000000"/>
        </w:rPr>
        <w:t>Work with the school and the 21CCLC staff to ensure logistics are met</w:t>
      </w:r>
    </w:p>
    <w:p w:rsidR="007C75CA" w:rsidRDefault="007C75CA" w:rsidP="007C75CA">
      <w:pPr>
        <w:pStyle w:val="ListParagraph"/>
        <w:numPr>
          <w:ilvl w:val="0"/>
          <w:numId w:val="2"/>
        </w:numPr>
        <w:rPr>
          <w:color w:val="000000"/>
        </w:rPr>
      </w:pPr>
      <w:r w:rsidRPr="007C75CA">
        <w:rPr>
          <w:color w:val="000000"/>
        </w:rPr>
        <w:t xml:space="preserve">Communicate effectively with the </w:t>
      </w:r>
      <w:r w:rsidR="00B87217">
        <w:rPr>
          <w:color w:val="000000"/>
        </w:rPr>
        <w:t>Evaluator</w:t>
      </w:r>
      <w:r w:rsidRPr="007C75CA">
        <w:rPr>
          <w:color w:val="000000"/>
        </w:rPr>
        <w:t xml:space="preserve"> regarding the events and follow up</w:t>
      </w:r>
    </w:p>
    <w:p w:rsidR="00181E38" w:rsidRPr="00B87217" w:rsidRDefault="00181E38" w:rsidP="00181E38">
      <w:pPr>
        <w:pStyle w:val="ListParagraph"/>
        <w:numPr>
          <w:ilvl w:val="0"/>
          <w:numId w:val="2"/>
        </w:numPr>
        <w:rPr>
          <w:color w:val="000000"/>
        </w:rPr>
      </w:pPr>
      <w:r>
        <w:rPr>
          <w:color w:val="000000"/>
        </w:rPr>
        <w:t>Collect</w:t>
      </w:r>
      <w:r w:rsidRPr="00B87217">
        <w:rPr>
          <w:color w:val="000000"/>
        </w:rPr>
        <w:t xml:space="preserve"> requited federal and state data. The instruments and collection systems that have been identified include:</w:t>
      </w:r>
    </w:p>
    <w:p w:rsidR="00181E38" w:rsidRPr="00B87217" w:rsidRDefault="00181E38" w:rsidP="00181E38">
      <w:pPr>
        <w:pStyle w:val="ListParagraph"/>
        <w:numPr>
          <w:ilvl w:val="1"/>
          <w:numId w:val="2"/>
        </w:numPr>
        <w:rPr>
          <w:color w:val="000000"/>
        </w:rPr>
      </w:pPr>
      <w:r w:rsidRPr="00B87217">
        <w:rPr>
          <w:color w:val="000000"/>
        </w:rPr>
        <w:t>program data, such as enrollment, demographic, attendance, and activity information</w:t>
      </w:r>
    </w:p>
    <w:p w:rsidR="00181E38" w:rsidRPr="00B87217" w:rsidRDefault="00181E38" w:rsidP="00181E38">
      <w:pPr>
        <w:pStyle w:val="ListParagraph"/>
        <w:numPr>
          <w:ilvl w:val="1"/>
          <w:numId w:val="2"/>
        </w:numPr>
        <w:rPr>
          <w:color w:val="000000"/>
        </w:rPr>
      </w:pPr>
      <w:r w:rsidRPr="00B87217">
        <w:rPr>
          <w:color w:val="000000"/>
        </w:rPr>
        <w:t>surveys from parents, students, teachers, and staff at the end of each school year;</w:t>
      </w:r>
    </w:p>
    <w:p w:rsidR="00181E38" w:rsidRPr="00181E38" w:rsidRDefault="00181E38" w:rsidP="00181E38">
      <w:pPr>
        <w:pStyle w:val="ListParagraph"/>
        <w:numPr>
          <w:ilvl w:val="1"/>
          <w:numId w:val="2"/>
        </w:numPr>
        <w:rPr>
          <w:color w:val="000000"/>
        </w:rPr>
      </w:pPr>
      <w:proofErr w:type="gramStart"/>
      <w:r w:rsidRPr="00B87217">
        <w:rPr>
          <w:color w:val="000000"/>
        </w:rPr>
        <w:t>school</w:t>
      </w:r>
      <w:proofErr w:type="gramEnd"/>
      <w:r w:rsidRPr="00B87217">
        <w:rPr>
          <w:color w:val="000000"/>
        </w:rPr>
        <w:t xml:space="preserve"> records data, including student grades, </w:t>
      </w:r>
      <w:r w:rsidRPr="00FC47B9">
        <w:rPr>
          <w:color w:val="000000"/>
          <w:highlight w:val="yellow"/>
        </w:rPr>
        <w:t>(INSERT ASSESSMENT TYPE)</w:t>
      </w:r>
      <w:r w:rsidRPr="00B87217">
        <w:rPr>
          <w:color w:val="000000"/>
        </w:rPr>
        <w:t xml:space="preserve"> scores, school attendance, and</w:t>
      </w:r>
      <w:r>
        <w:rPr>
          <w:color w:val="000000"/>
        </w:rPr>
        <w:t xml:space="preserve"> </w:t>
      </w:r>
      <w:r w:rsidRPr="00B87217">
        <w:rPr>
          <w:color w:val="000000"/>
        </w:rPr>
        <w:t>disciplinary actions at the end of each school year.</w:t>
      </w:r>
    </w:p>
    <w:p w:rsidR="007C75CA" w:rsidRPr="007C75CA" w:rsidRDefault="007C75CA" w:rsidP="007C75CA">
      <w:pPr>
        <w:pStyle w:val="ListParagraph"/>
        <w:numPr>
          <w:ilvl w:val="0"/>
          <w:numId w:val="2"/>
        </w:numPr>
        <w:rPr>
          <w:color w:val="000000"/>
        </w:rPr>
      </w:pPr>
      <w:r w:rsidRPr="007C75CA">
        <w:rPr>
          <w:color w:val="000000"/>
        </w:rPr>
        <w:t>Enter data into the spreadsheet and clearly link student data with an identifier</w:t>
      </w:r>
      <w:r w:rsidR="00B87217">
        <w:rPr>
          <w:color w:val="000000"/>
        </w:rPr>
        <w:t xml:space="preserve"> and provide spreadsheet to Evaluator on or before September 20</w:t>
      </w:r>
      <w:r w:rsidR="00B87217" w:rsidRPr="00B87217">
        <w:rPr>
          <w:color w:val="000000"/>
          <w:highlight w:val="yellow"/>
        </w:rPr>
        <w:t>XX</w:t>
      </w:r>
    </w:p>
    <w:p w:rsidR="007C75CA" w:rsidRPr="007C75CA" w:rsidRDefault="007C75CA" w:rsidP="007C75CA">
      <w:pPr>
        <w:pStyle w:val="ListParagraph"/>
        <w:numPr>
          <w:ilvl w:val="0"/>
          <w:numId w:val="2"/>
        </w:numPr>
        <w:rPr>
          <w:color w:val="000000"/>
        </w:rPr>
      </w:pPr>
      <w:r w:rsidRPr="007C75CA">
        <w:rPr>
          <w:color w:val="000000"/>
        </w:rPr>
        <w:t>Enter parent, student, staff, and teachers into the appropriate database</w:t>
      </w:r>
    </w:p>
    <w:p w:rsidR="00B87217" w:rsidRDefault="007C75CA" w:rsidP="00B87217">
      <w:pPr>
        <w:pStyle w:val="ListParagraph"/>
        <w:numPr>
          <w:ilvl w:val="0"/>
          <w:numId w:val="2"/>
        </w:numPr>
        <w:rPr>
          <w:color w:val="000000"/>
        </w:rPr>
      </w:pPr>
      <w:r w:rsidRPr="007C75CA">
        <w:rPr>
          <w:color w:val="000000"/>
        </w:rPr>
        <w:t>Assist with the completion and submission of the Annual Report Form (</w:t>
      </w:r>
      <w:r w:rsidR="00B87217">
        <w:rPr>
          <w:color w:val="000000"/>
        </w:rPr>
        <w:t>November 30, 20</w:t>
      </w:r>
      <w:r w:rsidR="00B87217" w:rsidRPr="00B87217">
        <w:rPr>
          <w:color w:val="000000"/>
          <w:highlight w:val="yellow"/>
        </w:rPr>
        <w:t>XX</w:t>
      </w:r>
      <w:r w:rsidR="00FC47B9">
        <w:rPr>
          <w:color w:val="000000"/>
        </w:rPr>
        <w:t>, unless granted an extension</w:t>
      </w:r>
      <w:r w:rsidRPr="007C75CA">
        <w:rPr>
          <w:color w:val="000000"/>
        </w:rPr>
        <w:t>)</w:t>
      </w:r>
    </w:p>
    <w:p w:rsidR="00A5603A" w:rsidRDefault="00A5603A" w:rsidP="00B87217">
      <w:pPr>
        <w:pStyle w:val="ListParagraph"/>
        <w:numPr>
          <w:ilvl w:val="0"/>
          <w:numId w:val="2"/>
        </w:numPr>
        <w:rPr>
          <w:color w:val="000000"/>
        </w:rPr>
      </w:pPr>
      <w:r>
        <w:rPr>
          <w:color w:val="000000"/>
        </w:rPr>
        <w:t>Review evaluation data for accuracy before it is submitted</w:t>
      </w:r>
    </w:p>
    <w:p w:rsidR="00B55FF0" w:rsidRPr="00B87217" w:rsidRDefault="00B55FF0" w:rsidP="00B87217">
      <w:pPr>
        <w:pStyle w:val="ListParagraph"/>
        <w:numPr>
          <w:ilvl w:val="0"/>
          <w:numId w:val="2"/>
        </w:numPr>
        <w:rPr>
          <w:color w:val="000000"/>
        </w:rPr>
      </w:pPr>
      <w:r>
        <w:rPr>
          <w:color w:val="000000"/>
        </w:rPr>
        <w:t>Make public the results of the evaluation by posting on Program’s website</w:t>
      </w:r>
    </w:p>
    <w:p w:rsidR="00B87217" w:rsidRDefault="00B87217" w:rsidP="00B87217">
      <w:pPr>
        <w:rPr>
          <w:color w:val="000000"/>
        </w:rPr>
      </w:pPr>
    </w:p>
    <w:p w:rsidR="00B87217" w:rsidRPr="00B87217" w:rsidRDefault="00B87217" w:rsidP="00B87217">
      <w:pPr>
        <w:rPr>
          <w:color w:val="000000"/>
        </w:rPr>
      </w:pPr>
      <w:r>
        <w:rPr>
          <w:color w:val="000000"/>
        </w:rPr>
        <w:t>EVALUATOR</w:t>
      </w:r>
      <w:r w:rsidRPr="00B87217">
        <w:rPr>
          <w:color w:val="000000"/>
        </w:rPr>
        <w:t xml:space="preserve"> agrees to:</w:t>
      </w:r>
    </w:p>
    <w:p w:rsidR="00B87217" w:rsidRPr="00B87217" w:rsidRDefault="00181E38" w:rsidP="00B87217">
      <w:pPr>
        <w:pStyle w:val="ListParagraph"/>
        <w:numPr>
          <w:ilvl w:val="0"/>
          <w:numId w:val="2"/>
        </w:numPr>
        <w:rPr>
          <w:color w:val="000000"/>
        </w:rPr>
      </w:pPr>
      <w:r>
        <w:rPr>
          <w:color w:val="000000"/>
        </w:rPr>
        <w:t>M</w:t>
      </w:r>
      <w:bookmarkStart w:id="0" w:name="_GoBack"/>
      <w:bookmarkEnd w:id="0"/>
      <w:r w:rsidR="00B87217" w:rsidRPr="00B87217">
        <w:rPr>
          <w:color w:val="000000"/>
        </w:rPr>
        <w:t>onitor the quality and completeness of requited federal and state data. The instruments and collection systems that have been identified include:</w:t>
      </w:r>
    </w:p>
    <w:p w:rsidR="00B87217" w:rsidRPr="00B87217" w:rsidRDefault="00B87217" w:rsidP="00B87217">
      <w:pPr>
        <w:pStyle w:val="ListParagraph"/>
        <w:numPr>
          <w:ilvl w:val="1"/>
          <w:numId w:val="2"/>
        </w:numPr>
        <w:rPr>
          <w:color w:val="000000"/>
        </w:rPr>
      </w:pPr>
      <w:r w:rsidRPr="00B87217">
        <w:rPr>
          <w:color w:val="000000"/>
        </w:rPr>
        <w:t>program data, such as enrollment, demographic, attendance, and activity information</w:t>
      </w:r>
    </w:p>
    <w:p w:rsidR="00B87217" w:rsidRPr="00B87217" w:rsidRDefault="00B87217" w:rsidP="00B87217">
      <w:pPr>
        <w:pStyle w:val="ListParagraph"/>
        <w:numPr>
          <w:ilvl w:val="1"/>
          <w:numId w:val="2"/>
        </w:numPr>
        <w:rPr>
          <w:color w:val="000000"/>
        </w:rPr>
      </w:pPr>
      <w:r w:rsidRPr="00B87217">
        <w:rPr>
          <w:color w:val="000000"/>
        </w:rPr>
        <w:t>surveys from parents, students, teachers, and staff at the end of each school year;</w:t>
      </w:r>
    </w:p>
    <w:p w:rsidR="00B87217" w:rsidRPr="00B87217" w:rsidRDefault="00B87217" w:rsidP="00B87217">
      <w:pPr>
        <w:pStyle w:val="ListParagraph"/>
        <w:numPr>
          <w:ilvl w:val="1"/>
          <w:numId w:val="2"/>
        </w:numPr>
        <w:rPr>
          <w:color w:val="000000"/>
        </w:rPr>
      </w:pPr>
      <w:proofErr w:type="gramStart"/>
      <w:r w:rsidRPr="00B87217">
        <w:rPr>
          <w:color w:val="000000"/>
        </w:rPr>
        <w:lastRenderedPageBreak/>
        <w:t>school</w:t>
      </w:r>
      <w:proofErr w:type="gramEnd"/>
      <w:r w:rsidRPr="00B87217">
        <w:rPr>
          <w:color w:val="000000"/>
        </w:rPr>
        <w:t xml:space="preserve"> records data, including student grades, </w:t>
      </w:r>
      <w:r w:rsidR="00FC47B9" w:rsidRPr="00FC47B9">
        <w:rPr>
          <w:color w:val="000000"/>
          <w:highlight w:val="yellow"/>
        </w:rPr>
        <w:t>(INSERT ASSESSMENT TYPE)</w:t>
      </w:r>
      <w:r w:rsidRPr="00B87217">
        <w:rPr>
          <w:color w:val="000000"/>
        </w:rPr>
        <w:t xml:space="preserve"> scores, school attendance, and</w:t>
      </w:r>
      <w:r>
        <w:rPr>
          <w:color w:val="000000"/>
        </w:rPr>
        <w:t xml:space="preserve"> </w:t>
      </w:r>
      <w:r w:rsidRPr="00B87217">
        <w:rPr>
          <w:color w:val="000000"/>
        </w:rPr>
        <w:t>disciplinary actions at the end of each school year.</w:t>
      </w:r>
    </w:p>
    <w:p w:rsidR="00B87217" w:rsidRPr="00B87217" w:rsidRDefault="00B87217" w:rsidP="00B87217">
      <w:pPr>
        <w:pStyle w:val="ListParagraph"/>
        <w:numPr>
          <w:ilvl w:val="0"/>
          <w:numId w:val="3"/>
        </w:numPr>
        <w:rPr>
          <w:color w:val="000000"/>
        </w:rPr>
      </w:pPr>
      <w:r w:rsidRPr="00B87217">
        <w:rPr>
          <w:color w:val="000000"/>
        </w:rPr>
        <w:t>Guide the evaluation process</w:t>
      </w:r>
      <w:r w:rsidR="00B55FF0">
        <w:rPr>
          <w:color w:val="000000"/>
        </w:rPr>
        <w:t>, including support developing timelines for data collection, analysis, and reporting that are reflective of grant requirements</w:t>
      </w:r>
    </w:p>
    <w:p w:rsidR="00B87217" w:rsidRPr="00B87217" w:rsidRDefault="00B87217" w:rsidP="00B87217">
      <w:pPr>
        <w:pStyle w:val="ListParagraph"/>
        <w:numPr>
          <w:ilvl w:val="0"/>
          <w:numId w:val="3"/>
        </w:numPr>
        <w:rPr>
          <w:color w:val="000000"/>
        </w:rPr>
      </w:pPr>
      <w:r w:rsidRPr="00B87217">
        <w:rPr>
          <w:color w:val="000000"/>
        </w:rPr>
        <w:t>Assist the program with initial implementa</w:t>
      </w:r>
      <w:r>
        <w:rPr>
          <w:color w:val="000000"/>
        </w:rPr>
        <w:t xml:space="preserve">tion. Use local data to guide a </w:t>
      </w:r>
      <w:r w:rsidRPr="00B87217">
        <w:rPr>
          <w:color w:val="000000"/>
        </w:rPr>
        <w:t>performance</w:t>
      </w:r>
      <w:r>
        <w:rPr>
          <w:color w:val="000000"/>
        </w:rPr>
        <w:t xml:space="preserve"> </w:t>
      </w:r>
      <w:r w:rsidR="00B55FF0">
        <w:rPr>
          <w:color w:val="000000"/>
        </w:rPr>
        <w:t xml:space="preserve">improvement process, </w:t>
      </w:r>
      <w:r w:rsidRPr="00B87217">
        <w:rPr>
          <w:color w:val="000000"/>
        </w:rPr>
        <w:t>sustainability plan</w:t>
      </w:r>
      <w:r w:rsidR="00B55FF0">
        <w:rPr>
          <w:color w:val="000000"/>
        </w:rPr>
        <w:t>, and communications plan</w:t>
      </w:r>
    </w:p>
    <w:p w:rsidR="00B87217" w:rsidRPr="00B87217" w:rsidRDefault="00B87217" w:rsidP="00B87217">
      <w:pPr>
        <w:pStyle w:val="ListParagraph"/>
        <w:numPr>
          <w:ilvl w:val="0"/>
          <w:numId w:val="3"/>
        </w:numPr>
        <w:rPr>
          <w:color w:val="000000"/>
        </w:rPr>
      </w:pPr>
      <w:r w:rsidRPr="00B87217">
        <w:rPr>
          <w:color w:val="000000"/>
        </w:rPr>
        <w:t>Review with prog</w:t>
      </w:r>
      <w:r>
        <w:rPr>
          <w:color w:val="000000"/>
        </w:rPr>
        <w:t>ram staff the 2l</w:t>
      </w:r>
      <w:r w:rsidRPr="00B87217">
        <w:rPr>
          <w:color w:val="000000"/>
        </w:rPr>
        <w:t>CCLC On-site Monitoring Documentation form</w:t>
      </w:r>
    </w:p>
    <w:p w:rsidR="00B87217" w:rsidRPr="00B87217" w:rsidRDefault="00B87217" w:rsidP="00B87217">
      <w:pPr>
        <w:pStyle w:val="ListParagraph"/>
        <w:numPr>
          <w:ilvl w:val="0"/>
          <w:numId w:val="3"/>
        </w:numPr>
        <w:rPr>
          <w:color w:val="000000"/>
        </w:rPr>
      </w:pPr>
      <w:r>
        <w:rPr>
          <w:color w:val="000000"/>
        </w:rPr>
        <w:t>Analyze data by October 20</w:t>
      </w:r>
      <w:r w:rsidRPr="00B87217">
        <w:rPr>
          <w:color w:val="000000"/>
          <w:highlight w:val="yellow"/>
        </w:rPr>
        <w:t>XX</w:t>
      </w:r>
      <w:r>
        <w:rPr>
          <w:color w:val="000000"/>
        </w:rPr>
        <w:t xml:space="preserve"> and a</w:t>
      </w:r>
      <w:r w:rsidRPr="00B87217">
        <w:rPr>
          <w:color w:val="000000"/>
        </w:rPr>
        <w:t xml:space="preserve">ssist with the completion and submission of the Annual Report Form (due </w:t>
      </w:r>
      <w:r>
        <w:rPr>
          <w:color w:val="000000"/>
        </w:rPr>
        <w:t>November 30, 20</w:t>
      </w:r>
      <w:r w:rsidRPr="00B87217">
        <w:rPr>
          <w:color w:val="000000"/>
          <w:highlight w:val="yellow"/>
        </w:rPr>
        <w:t>XX</w:t>
      </w:r>
      <w:r w:rsidR="00FC47B9">
        <w:rPr>
          <w:color w:val="000000"/>
        </w:rPr>
        <w:t>, unless granted an extension</w:t>
      </w:r>
      <w:r>
        <w:rPr>
          <w:color w:val="000000"/>
        </w:rPr>
        <w:t>)</w:t>
      </w:r>
    </w:p>
    <w:p w:rsidR="00B87217" w:rsidRPr="00B87217" w:rsidRDefault="00B87217" w:rsidP="00B87217">
      <w:pPr>
        <w:pStyle w:val="ListParagraph"/>
        <w:numPr>
          <w:ilvl w:val="0"/>
          <w:numId w:val="3"/>
        </w:numPr>
        <w:rPr>
          <w:color w:val="000000"/>
        </w:rPr>
      </w:pPr>
      <w:r w:rsidRPr="00B87217">
        <w:rPr>
          <w:color w:val="000000"/>
        </w:rPr>
        <w:t>Collect any additional data requested by the local grantee</w:t>
      </w:r>
    </w:p>
    <w:p w:rsidR="00B87217" w:rsidRPr="00B87217" w:rsidRDefault="00B87217" w:rsidP="00B87217">
      <w:pPr>
        <w:pStyle w:val="ListParagraph"/>
        <w:numPr>
          <w:ilvl w:val="0"/>
          <w:numId w:val="3"/>
        </w:numPr>
        <w:rPr>
          <w:color w:val="000000"/>
        </w:rPr>
      </w:pPr>
      <w:r>
        <w:rPr>
          <w:color w:val="000000"/>
        </w:rPr>
        <w:t>Attend required 21</w:t>
      </w:r>
      <w:r w:rsidRPr="00B87217">
        <w:rPr>
          <w:color w:val="000000"/>
        </w:rPr>
        <w:t>CCLC events, including DE on-site monitoring visits</w:t>
      </w:r>
      <w:r w:rsidR="00A5603A">
        <w:rPr>
          <w:color w:val="000000"/>
        </w:rPr>
        <w:t xml:space="preserve"> and the Evaluator Training in September</w:t>
      </w:r>
    </w:p>
    <w:p w:rsidR="007C4A6E" w:rsidRDefault="00B87217" w:rsidP="00E75436">
      <w:pPr>
        <w:pStyle w:val="ListParagraph"/>
        <w:numPr>
          <w:ilvl w:val="0"/>
          <w:numId w:val="3"/>
        </w:numPr>
        <w:rPr>
          <w:color w:val="000000"/>
        </w:rPr>
      </w:pPr>
      <w:r w:rsidRPr="00B87217">
        <w:rPr>
          <w:color w:val="000000"/>
        </w:rPr>
        <w:t>Assist the 21CCLC Pr</w:t>
      </w:r>
      <w:r>
        <w:rPr>
          <w:color w:val="000000"/>
        </w:rPr>
        <w:t>ogram</w:t>
      </w:r>
      <w:r w:rsidRPr="00B87217">
        <w:rPr>
          <w:color w:val="000000"/>
        </w:rPr>
        <w:t xml:space="preserve"> Director (and staff) in selecting/modifying parent and staff survey forms to ensure measurement for optimal production</w:t>
      </w:r>
    </w:p>
    <w:p w:rsidR="00B55FF0" w:rsidRDefault="00B55FF0" w:rsidP="00E75436">
      <w:pPr>
        <w:pStyle w:val="ListParagraph"/>
        <w:numPr>
          <w:ilvl w:val="0"/>
          <w:numId w:val="3"/>
        </w:numPr>
        <w:rPr>
          <w:color w:val="000000"/>
        </w:rPr>
      </w:pPr>
      <w:r>
        <w:rPr>
          <w:color w:val="000000"/>
        </w:rPr>
        <w:t>Provide written comments and explanations as to why goals were not met and suggestions for improvement</w:t>
      </w:r>
    </w:p>
    <w:p w:rsidR="00512BE7" w:rsidRDefault="00512BE7" w:rsidP="00E75436">
      <w:pPr>
        <w:pStyle w:val="ListParagraph"/>
        <w:numPr>
          <w:ilvl w:val="0"/>
          <w:numId w:val="3"/>
        </w:numPr>
        <w:rPr>
          <w:color w:val="000000"/>
        </w:rPr>
      </w:pPr>
      <w:r>
        <w:rPr>
          <w:color w:val="000000"/>
        </w:rPr>
        <w:t>Include the URL where the local evaluation will be posted, as required by federal law</w:t>
      </w:r>
    </w:p>
    <w:p w:rsidR="00B55FF0" w:rsidRPr="00B55FF0" w:rsidRDefault="00B55FF0" w:rsidP="00B55FF0">
      <w:pPr>
        <w:pStyle w:val="ListParagraph"/>
        <w:numPr>
          <w:ilvl w:val="0"/>
          <w:numId w:val="3"/>
        </w:numPr>
        <w:rPr>
          <w:color w:val="000000"/>
        </w:rPr>
      </w:pPr>
      <w:r>
        <w:rPr>
          <w:color w:val="000000"/>
        </w:rPr>
        <w:t>Review evaluation data for accuracy before it is submitted</w:t>
      </w:r>
    </w:p>
    <w:p w:rsidR="00A5603A" w:rsidRPr="00A5603A" w:rsidRDefault="00A5603A" w:rsidP="00E75436">
      <w:pPr>
        <w:pStyle w:val="ListParagraph"/>
        <w:numPr>
          <w:ilvl w:val="0"/>
          <w:numId w:val="3"/>
        </w:numPr>
        <w:rPr>
          <w:color w:val="000000"/>
        </w:rPr>
      </w:pPr>
      <w:r>
        <w:t>Assume responsibility for all errors, mistakes and failure to meet any deadlines if evaluation is performed by an individual who is not listed on this agreement</w:t>
      </w:r>
    </w:p>
    <w:p w:rsidR="007C4A6E" w:rsidRDefault="007C4A6E" w:rsidP="00E75436">
      <w:pPr>
        <w:rPr>
          <w:color w:val="000000"/>
        </w:rPr>
      </w:pPr>
    </w:p>
    <w:p w:rsidR="007C4A6E" w:rsidRDefault="007C4A6E" w:rsidP="007C4A6E">
      <w:pPr>
        <w:rPr>
          <w:b/>
          <w:color w:val="000000"/>
        </w:rPr>
      </w:pPr>
      <w:r w:rsidRPr="00E75436">
        <w:rPr>
          <w:b/>
          <w:color w:val="000000"/>
        </w:rPr>
        <w:t xml:space="preserve">Article </w:t>
      </w:r>
      <w:r w:rsidR="00A5603A">
        <w:rPr>
          <w:b/>
          <w:color w:val="000000"/>
        </w:rPr>
        <w:t>2</w:t>
      </w:r>
      <w:r w:rsidRPr="00E75436">
        <w:rPr>
          <w:b/>
          <w:color w:val="000000"/>
        </w:rPr>
        <w:t xml:space="preserve"> – </w:t>
      </w:r>
      <w:r>
        <w:rPr>
          <w:b/>
          <w:color w:val="000000"/>
        </w:rPr>
        <w:t>Costs, Billings, and Related Expenses:</w:t>
      </w:r>
    </w:p>
    <w:p w:rsidR="007C4A6E" w:rsidRDefault="007C4A6E" w:rsidP="007C4A6E">
      <w:pPr>
        <w:rPr>
          <w:b/>
          <w:color w:val="000000"/>
        </w:rPr>
      </w:pPr>
    </w:p>
    <w:p w:rsidR="00A5603A" w:rsidRDefault="001F37FF" w:rsidP="00A5603A">
      <w:pPr>
        <w:rPr>
          <w:color w:val="000000"/>
        </w:rPr>
      </w:pPr>
      <w:r>
        <w:rPr>
          <w:color w:val="000000"/>
        </w:rPr>
        <w:t xml:space="preserve">The cost of the Evaluator </w:t>
      </w:r>
      <w:r w:rsidR="00414F9D">
        <w:rPr>
          <w:color w:val="000000"/>
        </w:rPr>
        <w:t>evaluation services</w:t>
      </w:r>
      <w:r>
        <w:rPr>
          <w:color w:val="000000"/>
        </w:rPr>
        <w:t xml:space="preserve"> for the final report of </w:t>
      </w:r>
      <w:r w:rsidRPr="006A395C">
        <w:rPr>
          <w:color w:val="000000"/>
          <w:highlight w:val="yellow"/>
        </w:rPr>
        <w:t>$</w:t>
      </w:r>
      <w:r w:rsidR="006A395C" w:rsidRPr="006A395C">
        <w:rPr>
          <w:color w:val="000000"/>
          <w:highlight w:val="yellow"/>
        </w:rPr>
        <w:t>X</w:t>
      </w:r>
      <w:r w:rsidR="006A395C">
        <w:rPr>
          <w:color w:val="000000"/>
        </w:rPr>
        <w:t>.</w:t>
      </w:r>
      <w:r>
        <w:rPr>
          <w:color w:val="000000"/>
        </w:rPr>
        <w:t xml:space="preserve"> This amount shall be paid upon receipt of invoice.</w:t>
      </w:r>
      <w:r w:rsidR="00A5603A">
        <w:rPr>
          <w:color w:val="000000"/>
        </w:rPr>
        <w:t xml:space="preserve"> </w:t>
      </w:r>
      <w:r w:rsidR="00A5603A" w:rsidRPr="00A5603A">
        <w:rPr>
          <w:color w:val="000000"/>
        </w:rPr>
        <w:t xml:space="preserve">No more than 4% per cohort </w:t>
      </w:r>
      <w:r w:rsidR="00A5603A">
        <w:rPr>
          <w:color w:val="000000"/>
        </w:rPr>
        <w:t xml:space="preserve">grant award </w:t>
      </w:r>
      <w:r w:rsidR="00A5603A" w:rsidRPr="00A5603A">
        <w:rPr>
          <w:color w:val="000000"/>
        </w:rPr>
        <w:t>can be spent on this annual evaluation.</w:t>
      </w:r>
    </w:p>
    <w:p w:rsidR="00A5603A" w:rsidRDefault="00A5603A" w:rsidP="00A5603A">
      <w:pPr>
        <w:rPr>
          <w:color w:val="000000"/>
        </w:rPr>
      </w:pPr>
    </w:p>
    <w:p w:rsidR="007C4A6E" w:rsidRPr="00A5603A" w:rsidRDefault="001F37FF" w:rsidP="00A5603A">
      <w:pPr>
        <w:rPr>
          <w:color w:val="000000"/>
        </w:rPr>
      </w:pPr>
      <w:r>
        <w:rPr>
          <w:rFonts w:ascii="TimesNewRoman" w:hAnsi="TimesNewRoman"/>
        </w:rPr>
        <w:t>Travel expenses (including mileage, lodging, and meals) and other operating and</w:t>
      </w:r>
      <w:r w:rsidR="00293BDC">
        <w:rPr>
          <w:rFonts w:ascii="TimesNewRoman" w:hAnsi="TimesNewRoman"/>
        </w:rPr>
        <w:t xml:space="preserve"> incidental expenses </w:t>
      </w:r>
      <w:r>
        <w:rPr>
          <w:rFonts w:ascii="TimesNewRoman" w:hAnsi="TimesNewRoman"/>
        </w:rPr>
        <w:t>will</w:t>
      </w:r>
      <w:r w:rsidR="00293BDC">
        <w:rPr>
          <w:rFonts w:ascii="TimesNewRoman" w:hAnsi="TimesNewRoman"/>
        </w:rPr>
        <w:t xml:space="preserve"> </w:t>
      </w:r>
      <w:r w:rsidR="006A395C">
        <w:rPr>
          <w:rFonts w:ascii="TimesNewRoman" w:hAnsi="TimesNewRoman"/>
        </w:rPr>
        <w:t xml:space="preserve">be </w:t>
      </w:r>
      <w:r>
        <w:rPr>
          <w:rFonts w:ascii="TimesNewRoman" w:hAnsi="TimesNewRoman"/>
        </w:rPr>
        <w:t>provided</w:t>
      </w:r>
      <w:r w:rsidR="00293BDC">
        <w:rPr>
          <w:rFonts w:ascii="TimesNewRoman" w:hAnsi="TimesNewRoman"/>
        </w:rPr>
        <w:t>.</w:t>
      </w:r>
    </w:p>
    <w:p w:rsidR="00E75436" w:rsidRPr="00E75436" w:rsidRDefault="00E75436" w:rsidP="00E75436">
      <w:pPr>
        <w:rPr>
          <w:color w:val="000000"/>
        </w:rPr>
      </w:pPr>
    </w:p>
    <w:p w:rsidR="003802A8" w:rsidRDefault="003802A8" w:rsidP="003802A8">
      <w:pPr>
        <w:rPr>
          <w:b/>
          <w:color w:val="000000"/>
        </w:rPr>
      </w:pPr>
      <w:r w:rsidRPr="00E75436">
        <w:rPr>
          <w:b/>
          <w:color w:val="000000"/>
        </w:rPr>
        <w:t xml:space="preserve">Article </w:t>
      </w:r>
      <w:r w:rsidR="00A5603A">
        <w:rPr>
          <w:b/>
          <w:color w:val="000000"/>
        </w:rPr>
        <w:t>3</w:t>
      </w:r>
      <w:r w:rsidRPr="00E75436">
        <w:rPr>
          <w:b/>
          <w:color w:val="000000"/>
        </w:rPr>
        <w:t xml:space="preserve"> – </w:t>
      </w:r>
      <w:r>
        <w:rPr>
          <w:b/>
          <w:color w:val="000000"/>
        </w:rPr>
        <w:t>Agreement Modification:</w:t>
      </w:r>
    </w:p>
    <w:p w:rsidR="003802A8" w:rsidRDefault="003802A8" w:rsidP="003802A8">
      <w:pPr>
        <w:rPr>
          <w:b/>
          <w:color w:val="000000"/>
        </w:rPr>
      </w:pPr>
    </w:p>
    <w:p w:rsidR="003802A8" w:rsidRDefault="003802A8" w:rsidP="003802A8">
      <w:pPr>
        <w:rPr>
          <w:color w:val="000000"/>
        </w:rPr>
      </w:pPr>
      <w:r>
        <w:rPr>
          <w:color w:val="000000"/>
        </w:rPr>
        <w:t>Changes to the terms of this Agreement will be valid only if the change is made in writing and approved by mutual agreement of authorized representatives of the parties hereto.</w:t>
      </w:r>
    </w:p>
    <w:p w:rsidR="003802A8" w:rsidRDefault="003802A8" w:rsidP="003802A8">
      <w:pPr>
        <w:rPr>
          <w:color w:val="000000"/>
        </w:rPr>
      </w:pPr>
    </w:p>
    <w:p w:rsidR="003802A8" w:rsidRPr="003802A8" w:rsidRDefault="003802A8" w:rsidP="003802A8">
      <w:pPr>
        <w:rPr>
          <w:b/>
          <w:color w:val="000000"/>
        </w:rPr>
      </w:pPr>
      <w:r w:rsidRPr="003802A8">
        <w:rPr>
          <w:b/>
          <w:color w:val="000000"/>
        </w:rPr>
        <w:t xml:space="preserve">Article </w:t>
      </w:r>
      <w:r w:rsidR="00A5603A">
        <w:rPr>
          <w:b/>
          <w:color w:val="000000"/>
        </w:rPr>
        <w:t>4</w:t>
      </w:r>
      <w:r w:rsidRPr="003802A8">
        <w:rPr>
          <w:b/>
          <w:color w:val="000000"/>
        </w:rPr>
        <w:t xml:space="preserve"> – Term and Termination: </w:t>
      </w:r>
    </w:p>
    <w:p w:rsidR="003802A8" w:rsidRDefault="003802A8" w:rsidP="003802A8">
      <w:pPr>
        <w:rPr>
          <w:color w:val="000000"/>
        </w:rPr>
      </w:pPr>
    </w:p>
    <w:p w:rsidR="003802A8" w:rsidRPr="003802A8" w:rsidRDefault="003802A8" w:rsidP="003802A8">
      <w:pPr>
        <w:rPr>
          <w:color w:val="000000"/>
        </w:rPr>
      </w:pPr>
      <w:r>
        <w:rPr>
          <w:color w:val="000000"/>
        </w:rPr>
        <w:t xml:space="preserve">In the event that either party hereto shall commit any breach of or default in any of the terms or conditions of this Agreement, and also shall fail to remedy such default or breach within thirty (30) days after receipt of written notice thereof from the other party hereto, the party giving notice may, at its option terminate this Agreement by sending notice of termination in writing to the other party to such effect, and such termination will be effective as of the date of the receipt of such notice of termination.  At that time, the </w:t>
      </w:r>
      <w:r>
        <w:rPr>
          <w:color w:val="000000"/>
        </w:rPr>
        <w:lastRenderedPageBreak/>
        <w:t xml:space="preserve">Evaluator will give </w:t>
      </w:r>
      <w:r w:rsidR="00A5603A">
        <w:rPr>
          <w:color w:val="000000"/>
        </w:rPr>
        <w:t>the Program</w:t>
      </w:r>
      <w:r>
        <w:rPr>
          <w:color w:val="000000"/>
        </w:rPr>
        <w:t xml:space="preserve"> all information it has collected for the evaluation and will invoice </w:t>
      </w:r>
      <w:r w:rsidR="00A5603A">
        <w:rPr>
          <w:color w:val="000000"/>
        </w:rPr>
        <w:t>the Program</w:t>
      </w:r>
      <w:r>
        <w:rPr>
          <w:color w:val="000000"/>
        </w:rPr>
        <w:t xml:space="preserve"> only the expenses incurred up to the date of delivery of the notice of termination.</w:t>
      </w:r>
    </w:p>
    <w:p w:rsidR="00E75436" w:rsidRDefault="00E75436" w:rsidP="00100B4E">
      <w:pPr>
        <w:rPr>
          <w:color w:val="000000"/>
        </w:rPr>
      </w:pPr>
    </w:p>
    <w:p w:rsidR="006E04E3" w:rsidRDefault="006E04E3" w:rsidP="00100B4E">
      <w:pPr>
        <w:rPr>
          <w:color w:val="000000"/>
        </w:rPr>
      </w:pPr>
      <w:r>
        <w:rPr>
          <w:color w:val="000000"/>
        </w:rPr>
        <w:t>IN WITNESS WHEREOF, both of the parties accept and approve this AGREEMENT,</w:t>
      </w:r>
    </w:p>
    <w:p w:rsidR="006E04E3" w:rsidRDefault="00AB7B68" w:rsidP="00100B4E">
      <w:pPr>
        <w:rPr>
          <w:color w:val="000000"/>
        </w:rPr>
      </w:pPr>
      <w:r>
        <w:rPr>
          <w:noProof/>
          <w:color w:val="000000"/>
        </w:rPr>
        <mc:AlternateContent>
          <mc:Choice Requires="wps">
            <w:drawing>
              <wp:anchor distT="0" distB="0" distL="114300" distR="114300" simplePos="0" relativeHeight="251657216" behindDoc="0" locked="0" layoutInCell="1" allowOverlap="1" wp14:anchorId="0FFF3C46" wp14:editId="4DB807B2">
                <wp:simplePos x="0" y="0"/>
                <wp:positionH relativeFrom="column">
                  <wp:posOffset>-685800</wp:posOffset>
                </wp:positionH>
                <wp:positionV relativeFrom="paragraph">
                  <wp:posOffset>259715</wp:posOffset>
                </wp:positionV>
                <wp:extent cx="3429000" cy="137160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499" w:rsidRPr="006E04E3" w:rsidRDefault="007C75CA">
                            <w:pPr>
                              <w:rPr>
                                <w:b/>
                              </w:rPr>
                            </w:pPr>
                            <w:r w:rsidRPr="007C75CA">
                              <w:rPr>
                                <w:b/>
                                <w:highlight w:val="yellow"/>
                              </w:rPr>
                              <w:t>(INSERT PROGRAM NAME)</w:t>
                            </w:r>
                          </w:p>
                          <w:p w:rsidR="00BC3499" w:rsidRDefault="00BC3499"/>
                          <w:p w:rsidR="00BC3499" w:rsidRDefault="00BC3499">
                            <w:r>
                              <w:t>By   _________________________________</w:t>
                            </w:r>
                          </w:p>
                          <w:p w:rsidR="00BC3499" w:rsidRDefault="00BC3499"/>
                          <w:p w:rsidR="00BC3499" w:rsidRDefault="00BC3499">
                            <w:r>
                              <w:t>Title _________________________________</w:t>
                            </w:r>
                          </w:p>
                          <w:p w:rsidR="00BC3499" w:rsidRDefault="00BC3499"/>
                          <w:p w:rsidR="00BC3499" w:rsidRDefault="00BC3499">
                            <w:r>
                              <w:t>Date 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F3C46" id="_x0000_t202" coordsize="21600,21600" o:spt="202" path="m,l,21600r21600,l21600,xe">
                <v:stroke joinstyle="miter"/>
                <v:path gradientshapeok="t" o:connecttype="rect"/>
              </v:shapetype>
              <v:shape id="Text Box 4" o:spid="_x0000_s1026" type="#_x0000_t202" style="position:absolute;margin-left:-54pt;margin-top:20.45pt;width:270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" stroked="f">
                <v:textbox>
                  <w:txbxContent>
                    <w:p w:rsidR="00BC3499" w:rsidRPr="006E04E3" w:rsidRDefault="007C75CA">
                      <w:pPr>
                        <w:rPr>
                          <w:b/>
                        </w:rPr>
                      </w:pPr>
                      <w:r w:rsidRPr="007C75CA">
                        <w:rPr>
                          <w:b/>
                          <w:highlight w:val="yellow"/>
                        </w:rPr>
                        <w:t>(INSERT PROGRAM NAME)</w:t>
                      </w:r>
                    </w:p>
                    <w:p w:rsidR="00BC3499" w:rsidRDefault="00BC3499"/>
                    <w:p w:rsidR="00BC3499" w:rsidRDefault="00BC3499">
                      <w:r>
                        <w:t>By   _________________________________</w:t>
                      </w:r>
                    </w:p>
                    <w:p w:rsidR="00BC3499" w:rsidRDefault="00BC3499"/>
                    <w:p w:rsidR="00BC3499" w:rsidRDefault="00BC3499">
                      <w:r>
                        <w:t>Title _________________________________</w:t>
                      </w:r>
                    </w:p>
                    <w:p w:rsidR="00BC3499" w:rsidRDefault="00BC3499"/>
                    <w:p w:rsidR="00BC3499" w:rsidRDefault="00BC3499">
                      <w:r>
                        <w:t>Date _________________________________</w:t>
                      </w:r>
                    </w:p>
                  </w:txbxContent>
                </v:textbox>
              </v:shape>
            </w:pict>
          </mc:Fallback>
        </mc:AlternateContent>
      </w:r>
    </w:p>
    <w:p w:rsidR="006E04E3" w:rsidRDefault="00574F4A" w:rsidP="00100B4E">
      <w:pPr>
        <w:rPr>
          <w:color w:val="000000"/>
        </w:rPr>
      </w:pPr>
      <w:r>
        <w:rPr>
          <w:noProof/>
          <w:color w:val="000000"/>
        </w:rPr>
        <mc:AlternateContent>
          <mc:Choice Requires="wps">
            <w:drawing>
              <wp:anchor distT="0" distB="0" distL="114300" distR="114300" simplePos="0" relativeHeight="251658240" behindDoc="0" locked="0" layoutInCell="1" allowOverlap="1" wp14:anchorId="430FB2A3" wp14:editId="4C44DE9F">
                <wp:simplePos x="0" y="0"/>
                <wp:positionH relativeFrom="column">
                  <wp:posOffset>2743200</wp:posOffset>
                </wp:positionH>
                <wp:positionV relativeFrom="paragraph">
                  <wp:posOffset>78105</wp:posOffset>
                </wp:positionV>
                <wp:extent cx="3429000" cy="176212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499" w:rsidRPr="006A395C" w:rsidRDefault="007C75CA" w:rsidP="006A395C">
                            <w:pPr>
                              <w:rPr>
                                <w:b/>
                              </w:rPr>
                            </w:pPr>
                            <w:r w:rsidRPr="007C75CA">
                              <w:rPr>
                                <w:b/>
                                <w:color w:val="000000"/>
                                <w:highlight w:val="yellow"/>
                              </w:rPr>
                              <w:t>(INSERT EVALUATOR NAME)</w:t>
                            </w:r>
                          </w:p>
                          <w:p w:rsidR="00BC3499" w:rsidRDefault="00BC3499" w:rsidP="006E04E3"/>
                          <w:p w:rsidR="00BC3499" w:rsidRDefault="00BC3499" w:rsidP="006E04E3">
                            <w:r>
                              <w:t>By   _________________________________</w:t>
                            </w:r>
                          </w:p>
                          <w:p w:rsidR="00BC3499" w:rsidRDefault="00BC3499" w:rsidP="006E04E3"/>
                          <w:p w:rsidR="00BC3499" w:rsidRDefault="00BC3499" w:rsidP="006E04E3">
                            <w:r>
                              <w:t>Title _________________________________</w:t>
                            </w:r>
                          </w:p>
                          <w:p w:rsidR="00BC3499" w:rsidRDefault="00BC3499" w:rsidP="006E04E3"/>
                          <w:p w:rsidR="00BC3499" w:rsidRDefault="00BC3499" w:rsidP="006E04E3">
                            <w:r>
                              <w:t>Date 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FB2A3" id="Text Box 5" o:spid="_x0000_s1027" type="#_x0000_t202" style="position:absolute;margin-left:3in;margin-top:6.15pt;width:270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" stroked="f">
                <v:textbox>
                  <w:txbxContent>
                    <w:p w:rsidR="00BC3499" w:rsidRPr="006A395C" w:rsidRDefault="007C75CA" w:rsidP="006A395C">
                      <w:pPr>
                        <w:rPr>
                          <w:b/>
                        </w:rPr>
                      </w:pPr>
                      <w:r w:rsidRPr="007C75CA">
                        <w:rPr>
                          <w:b/>
                          <w:color w:val="000000"/>
                          <w:highlight w:val="yellow"/>
                        </w:rPr>
                        <w:t>(INSERT EVALUATOR NAME)</w:t>
                      </w:r>
                    </w:p>
                    <w:p w:rsidR="00BC3499" w:rsidRDefault="00BC3499" w:rsidP="006E04E3"/>
                    <w:p w:rsidR="00BC3499" w:rsidRDefault="00BC3499" w:rsidP="006E04E3">
                      <w:r>
                        <w:t>By   _________________________________</w:t>
                      </w:r>
                    </w:p>
                    <w:p w:rsidR="00BC3499" w:rsidRDefault="00BC3499" w:rsidP="006E04E3"/>
                    <w:p w:rsidR="00BC3499" w:rsidRDefault="00BC3499" w:rsidP="006E04E3">
                      <w:r>
                        <w:t>Title _________________________________</w:t>
                      </w:r>
                    </w:p>
                    <w:p w:rsidR="00BC3499" w:rsidRDefault="00BC3499" w:rsidP="006E04E3"/>
                    <w:p w:rsidR="00BC3499" w:rsidRDefault="00BC3499" w:rsidP="006E04E3">
                      <w:r>
                        <w:t>Date _________________________________</w:t>
                      </w:r>
                    </w:p>
                  </w:txbxContent>
                </v:textbox>
              </v:shape>
            </w:pict>
          </mc:Fallback>
        </mc:AlternateContent>
      </w:r>
    </w:p>
    <w:p w:rsidR="006E04E3" w:rsidRDefault="006E04E3" w:rsidP="00100B4E">
      <w:pPr>
        <w:rPr>
          <w:color w:val="000000"/>
        </w:rPr>
      </w:pPr>
    </w:p>
    <w:p w:rsidR="006E04E3" w:rsidRDefault="006E04E3" w:rsidP="00100B4E">
      <w:pPr>
        <w:rPr>
          <w:color w:val="000000"/>
        </w:rPr>
      </w:pPr>
    </w:p>
    <w:p w:rsidR="006E04E3" w:rsidRPr="00100B4E" w:rsidRDefault="006E04E3" w:rsidP="00100B4E">
      <w:pPr>
        <w:rPr>
          <w:color w:val="000000"/>
        </w:rPr>
      </w:pPr>
    </w:p>
    <w:sectPr w:rsidR="006E04E3" w:rsidRPr="00100B4E" w:rsidSect="0033324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2AC" w:rsidRDefault="006962AC">
      <w:r>
        <w:separator/>
      </w:r>
    </w:p>
  </w:endnote>
  <w:endnote w:type="continuationSeparator" w:id="0">
    <w:p w:rsidR="006962AC" w:rsidRDefault="0069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499" w:rsidRDefault="00BC3499" w:rsidP="006E04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81E3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81E38">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2AC" w:rsidRDefault="006962AC">
      <w:r>
        <w:separator/>
      </w:r>
    </w:p>
  </w:footnote>
  <w:footnote w:type="continuationSeparator" w:id="0">
    <w:p w:rsidR="006962AC" w:rsidRDefault="00696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53C9"/>
    <w:multiLevelType w:val="hybridMultilevel"/>
    <w:tmpl w:val="F804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82416"/>
    <w:multiLevelType w:val="hybridMultilevel"/>
    <w:tmpl w:val="1DF21A3A"/>
    <w:lvl w:ilvl="0" w:tplc="2ED886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E473C"/>
    <w:multiLevelType w:val="hybridMultilevel"/>
    <w:tmpl w:val="C812EE28"/>
    <w:lvl w:ilvl="0" w:tplc="2ED8866E">
      <w:numFmt w:val="bullet"/>
      <w:lvlText w:val="•"/>
      <w:lvlJc w:val="left"/>
      <w:pPr>
        <w:ind w:left="720" w:hanging="360"/>
      </w:pPr>
      <w:rPr>
        <w:rFonts w:ascii="Times New Roman" w:eastAsia="Times New Roman" w:hAnsi="Times New Roman" w:cs="Times New Roman" w:hint="default"/>
      </w:rPr>
    </w:lvl>
    <w:lvl w:ilvl="1" w:tplc="F33CFC98">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4E"/>
    <w:rsid w:val="00000E8A"/>
    <w:rsid w:val="00020B39"/>
    <w:rsid w:val="0002149C"/>
    <w:rsid w:val="00025352"/>
    <w:rsid w:val="00026547"/>
    <w:rsid w:val="00033FBF"/>
    <w:rsid w:val="00036266"/>
    <w:rsid w:val="000376AF"/>
    <w:rsid w:val="00047E5A"/>
    <w:rsid w:val="00051BB4"/>
    <w:rsid w:val="00055CF9"/>
    <w:rsid w:val="00057C3D"/>
    <w:rsid w:val="00060CE6"/>
    <w:rsid w:val="00063FDB"/>
    <w:rsid w:val="0006543B"/>
    <w:rsid w:val="00067044"/>
    <w:rsid w:val="00070B89"/>
    <w:rsid w:val="00075A1B"/>
    <w:rsid w:val="000842BD"/>
    <w:rsid w:val="0008638A"/>
    <w:rsid w:val="00091135"/>
    <w:rsid w:val="000926BE"/>
    <w:rsid w:val="000A6510"/>
    <w:rsid w:val="000B23E5"/>
    <w:rsid w:val="000B678F"/>
    <w:rsid w:val="000B72F8"/>
    <w:rsid w:val="000C0124"/>
    <w:rsid w:val="000C2FF6"/>
    <w:rsid w:val="000C33D7"/>
    <w:rsid w:val="000C3C90"/>
    <w:rsid w:val="000C7AD5"/>
    <w:rsid w:val="000D1413"/>
    <w:rsid w:val="000D2A5E"/>
    <w:rsid w:val="000E10F6"/>
    <w:rsid w:val="000E2FC1"/>
    <w:rsid w:val="000F3529"/>
    <w:rsid w:val="000F35F7"/>
    <w:rsid w:val="000F3676"/>
    <w:rsid w:val="000F3806"/>
    <w:rsid w:val="00100B4E"/>
    <w:rsid w:val="00106B8F"/>
    <w:rsid w:val="00106C4E"/>
    <w:rsid w:val="00107A1D"/>
    <w:rsid w:val="00110DDC"/>
    <w:rsid w:val="00112AB7"/>
    <w:rsid w:val="001205E5"/>
    <w:rsid w:val="001247B5"/>
    <w:rsid w:val="00125F60"/>
    <w:rsid w:val="001272E6"/>
    <w:rsid w:val="0013263F"/>
    <w:rsid w:val="00133335"/>
    <w:rsid w:val="00160505"/>
    <w:rsid w:val="00165986"/>
    <w:rsid w:val="00170BB6"/>
    <w:rsid w:val="001765F5"/>
    <w:rsid w:val="00180A3F"/>
    <w:rsid w:val="00181E38"/>
    <w:rsid w:val="0018405B"/>
    <w:rsid w:val="00192009"/>
    <w:rsid w:val="0019352D"/>
    <w:rsid w:val="001B10CE"/>
    <w:rsid w:val="001B2AC6"/>
    <w:rsid w:val="001B653B"/>
    <w:rsid w:val="001D0623"/>
    <w:rsid w:val="001D5E85"/>
    <w:rsid w:val="001E0F6D"/>
    <w:rsid w:val="001E2AF6"/>
    <w:rsid w:val="001E7DD7"/>
    <w:rsid w:val="001F0E9C"/>
    <w:rsid w:val="001F37FF"/>
    <w:rsid w:val="001F50FE"/>
    <w:rsid w:val="001F6091"/>
    <w:rsid w:val="001F6822"/>
    <w:rsid w:val="0020230C"/>
    <w:rsid w:val="00205321"/>
    <w:rsid w:val="0021039A"/>
    <w:rsid w:val="00210C78"/>
    <w:rsid w:val="002141BD"/>
    <w:rsid w:val="0021600B"/>
    <w:rsid w:val="00217078"/>
    <w:rsid w:val="002203E1"/>
    <w:rsid w:val="002215CB"/>
    <w:rsid w:val="00222980"/>
    <w:rsid w:val="002249E3"/>
    <w:rsid w:val="00225CBD"/>
    <w:rsid w:val="00225D6D"/>
    <w:rsid w:val="00226E85"/>
    <w:rsid w:val="00234323"/>
    <w:rsid w:val="00246102"/>
    <w:rsid w:val="00252B4F"/>
    <w:rsid w:val="00255373"/>
    <w:rsid w:val="00262FD5"/>
    <w:rsid w:val="0026768F"/>
    <w:rsid w:val="0026783B"/>
    <w:rsid w:val="00267B8C"/>
    <w:rsid w:val="002715FC"/>
    <w:rsid w:val="002858C0"/>
    <w:rsid w:val="00287FB2"/>
    <w:rsid w:val="00293BDC"/>
    <w:rsid w:val="002A0CB5"/>
    <w:rsid w:val="002A25AF"/>
    <w:rsid w:val="002A500B"/>
    <w:rsid w:val="002A58AB"/>
    <w:rsid w:val="002A5CD3"/>
    <w:rsid w:val="002B2C9C"/>
    <w:rsid w:val="002C70FE"/>
    <w:rsid w:val="002D0E86"/>
    <w:rsid w:val="002E4BE0"/>
    <w:rsid w:val="002E70FE"/>
    <w:rsid w:val="002F699A"/>
    <w:rsid w:val="00300015"/>
    <w:rsid w:val="00301841"/>
    <w:rsid w:val="00313FE2"/>
    <w:rsid w:val="0031454D"/>
    <w:rsid w:val="00316373"/>
    <w:rsid w:val="00320316"/>
    <w:rsid w:val="00322480"/>
    <w:rsid w:val="00332F76"/>
    <w:rsid w:val="0033324B"/>
    <w:rsid w:val="00342852"/>
    <w:rsid w:val="00346EB2"/>
    <w:rsid w:val="0034794E"/>
    <w:rsid w:val="003554CC"/>
    <w:rsid w:val="003555E5"/>
    <w:rsid w:val="00355FF2"/>
    <w:rsid w:val="00365EDB"/>
    <w:rsid w:val="00371020"/>
    <w:rsid w:val="00371A98"/>
    <w:rsid w:val="003756D2"/>
    <w:rsid w:val="003802A8"/>
    <w:rsid w:val="00394CDC"/>
    <w:rsid w:val="003A1AF8"/>
    <w:rsid w:val="003A6C97"/>
    <w:rsid w:val="003A7742"/>
    <w:rsid w:val="003B2209"/>
    <w:rsid w:val="003B2D06"/>
    <w:rsid w:val="003B6AE7"/>
    <w:rsid w:val="003B7D90"/>
    <w:rsid w:val="003C3A16"/>
    <w:rsid w:val="003C4614"/>
    <w:rsid w:val="003C5593"/>
    <w:rsid w:val="003E050D"/>
    <w:rsid w:val="003F0DF4"/>
    <w:rsid w:val="003F1885"/>
    <w:rsid w:val="003F50D6"/>
    <w:rsid w:val="00402F9B"/>
    <w:rsid w:val="004063B5"/>
    <w:rsid w:val="00410273"/>
    <w:rsid w:val="00412B6B"/>
    <w:rsid w:val="00414F9D"/>
    <w:rsid w:val="00423DAC"/>
    <w:rsid w:val="00424DBD"/>
    <w:rsid w:val="0043056A"/>
    <w:rsid w:val="00430840"/>
    <w:rsid w:val="00434651"/>
    <w:rsid w:val="004364A8"/>
    <w:rsid w:val="00437D0A"/>
    <w:rsid w:val="0045513A"/>
    <w:rsid w:val="00456518"/>
    <w:rsid w:val="00461546"/>
    <w:rsid w:val="004630B3"/>
    <w:rsid w:val="00465D8D"/>
    <w:rsid w:val="00467D4A"/>
    <w:rsid w:val="00472AE1"/>
    <w:rsid w:val="00476E1D"/>
    <w:rsid w:val="00480C9E"/>
    <w:rsid w:val="004819AF"/>
    <w:rsid w:val="004819C7"/>
    <w:rsid w:val="00482CDB"/>
    <w:rsid w:val="00482DC3"/>
    <w:rsid w:val="00483868"/>
    <w:rsid w:val="0048435F"/>
    <w:rsid w:val="00491403"/>
    <w:rsid w:val="004925A3"/>
    <w:rsid w:val="004A68E6"/>
    <w:rsid w:val="004A6AD8"/>
    <w:rsid w:val="004B276A"/>
    <w:rsid w:val="004B5774"/>
    <w:rsid w:val="004B79EB"/>
    <w:rsid w:val="004C5571"/>
    <w:rsid w:val="004C56DC"/>
    <w:rsid w:val="004D5E1D"/>
    <w:rsid w:val="004D6C9A"/>
    <w:rsid w:val="004D76D2"/>
    <w:rsid w:val="004E16DD"/>
    <w:rsid w:val="004E2D83"/>
    <w:rsid w:val="004E768F"/>
    <w:rsid w:val="004F46C4"/>
    <w:rsid w:val="004F5337"/>
    <w:rsid w:val="004F600F"/>
    <w:rsid w:val="004F648C"/>
    <w:rsid w:val="0050113C"/>
    <w:rsid w:val="005015E2"/>
    <w:rsid w:val="005029C8"/>
    <w:rsid w:val="00502B99"/>
    <w:rsid w:val="005078A2"/>
    <w:rsid w:val="00510038"/>
    <w:rsid w:val="005108B5"/>
    <w:rsid w:val="00512BE7"/>
    <w:rsid w:val="00517043"/>
    <w:rsid w:val="00517112"/>
    <w:rsid w:val="0052749B"/>
    <w:rsid w:val="00544C95"/>
    <w:rsid w:val="005526C3"/>
    <w:rsid w:val="0055488A"/>
    <w:rsid w:val="00555235"/>
    <w:rsid w:val="005637B1"/>
    <w:rsid w:val="00564FE4"/>
    <w:rsid w:val="00574F4A"/>
    <w:rsid w:val="00577C40"/>
    <w:rsid w:val="0058079D"/>
    <w:rsid w:val="00583F67"/>
    <w:rsid w:val="00586B84"/>
    <w:rsid w:val="0059386E"/>
    <w:rsid w:val="00593E3D"/>
    <w:rsid w:val="005A2A26"/>
    <w:rsid w:val="005A39D4"/>
    <w:rsid w:val="005B20F3"/>
    <w:rsid w:val="005B28C4"/>
    <w:rsid w:val="005B3004"/>
    <w:rsid w:val="005B3698"/>
    <w:rsid w:val="005B385C"/>
    <w:rsid w:val="005B3C32"/>
    <w:rsid w:val="005B638A"/>
    <w:rsid w:val="005B6B33"/>
    <w:rsid w:val="005C0E9A"/>
    <w:rsid w:val="005D0D2F"/>
    <w:rsid w:val="005D5F67"/>
    <w:rsid w:val="005D7195"/>
    <w:rsid w:val="005E1577"/>
    <w:rsid w:val="005E1AE5"/>
    <w:rsid w:val="005E4F23"/>
    <w:rsid w:val="005E6619"/>
    <w:rsid w:val="00600C12"/>
    <w:rsid w:val="0061272F"/>
    <w:rsid w:val="0061308C"/>
    <w:rsid w:val="00613910"/>
    <w:rsid w:val="00615381"/>
    <w:rsid w:val="006157AF"/>
    <w:rsid w:val="00615CDD"/>
    <w:rsid w:val="0061609D"/>
    <w:rsid w:val="00620716"/>
    <w:rsid w:val="0062265B"/>
    <w:rsid w:val="00625EB9"/>
    <w:rsid w:val="0063057A"/>
    <w:rsid w:val="006338AD"/>
    <w:rsid w:val="00634772"/>
    <w:rsid w:val="00640767"/>
    <w:rsid w:val="0065427A"/>
    <w:rsid w:val="006545BD"/>
    <w:rsid w:val="00660A1D"/>
    <w:rsid w:val="006619C3"/>
    <w:rsid w:val="00661FC8"/>
    <w:rsid w:val="0066224F"/>
    <w:rsid w:val="0066490B"/>
    <w:rsid w:val="00664A8D"/>
    <w:rsid w:val="0066652C"/>
    <w:rsid w:val="006670C8"/>
    <w:rsid w:val="00672992"/>
    <w:rsid w:val="006752E3"/>
    <w:rsid w:val="00683C79"/>
    <w:rsid w:val="00693413"/>
    <w:rsid w:val="006962AC"/>
    <w:rsid w:val="006A395C"/>
    <w:rsid w:val="006A40B7"/>
    <w:rsid w:val="006A51AD"/>
    <w:rsid w:val="006B06D9"/>
    <w:rsid w:val="006B290A"/>
    <w:rsid w:val="006B2954"/>
    <w:rsid w:val="006B3173"/>
    <w:rsid w:val="006C07B3"/>
    <w:rsid w:val="006C4E68"/>
    <w:rsid w:val="006C655A"/>
    <w:rsid w:val="006D1529"/>
    <w:rsid w:val="006D6B5F"/>
    <w:rsid w:val="006D7467"/>
    <w:rsid w:val="006D7CDC"/>
    <w:rsid w:val="006E04E3"/>
    <w:rsid w:val="006E1E88"/>
    <w:rsid w:val="006E39D9"/>
    <w:rsid w:val="006F0D20"/>
    <w:rsid w:val="006F22B1"/>
    <w:rsid w:val="006F2834"/>
    <w:rsid w:val="006F2AF1"/>
    <w:rsid w:val="006F394D"/>
    <w:rsid w:val="00700070"/>
    <w:rsid w:val="00706D04"/>
    <w:rsid w:val="007244E8"/>
    <w:rsid w:val="007263C2"/>
    <w:rsid w:val="00726B67"/>
    <w:rsid w:val="007312A9"/>
    <w:rsid w:val="007315F0"/>
    <w:rsid w:val="00731BA2"/>
    <w:rsid w:val="00733B7B"/>
    <w:rsid w:val="00736B90"/>
    <w:rsid w:val="00740EB5"/>
    <w:rsid w:val="00741264"/>
    <w:rsid w:val="007413B6"/>
    <w:rsid w:val="00745503"/>
    <w:rsid w:val="00746D65"/>
    <w:rsid w:val="0075600D"/>
    <w:rsid w:val="007B27B6"/>
    <w:rsid w:val="007C10CC"/>
    <w:rsid w:val="007C42DF"/>
    <w:rsid w:val="007C4A6E"/>
    <w:rsid w:val="007C6BB4"/>
    <w:rsid w:val="007C74E1"/>
    <w:rsid w:val="007C75CA"/>
    <w:rsid w:val="007E19F2"/>
    <w:rsid w:val="007E672A"/>
    <w:rsid w:val="007F143B"/>
    <w:rsid w:val="007F272E"/>
    <w:rsid w:val="007F3294"/>
    <w:rsid w:val="00800C0D"/>
    <w:rsid w:val="00801290"/>
    <w:rsid w:val="0081608F"/>
    <w:rsid w:val="00820054"/>
    <w:rsid w:val="008212DB"/>
    <w:rsid w:val="00827698"/>
    <w:rsid w:val="008343FF"/>
    <w:rsid w:val="00836C0C"/>
    <w:rsid w:val="0084745D"/>
    <w:rsid w:val="00852CFA"/>
    <w:rsid w:val="00854190"/>
    <w:rsid w:val="0086048D"/>
    <w:rsid w:val="00861FFF"/>
    <w:rsid w:val="0087045F"/>
    <w:rsid w:val="00873F6F"/>
    <w:rsid w:val="008743C5"/>
    <w:rsid w:val="00874514"/>
    <w:rsid w:val="008760EE"/>
    <w:rsid w:val="00881F6C"/>
    <w:rsid w:val="00890BA5"/>
    <w:rsid w:val="00892924"/>
    <w:rsid w:val="00893638"/>
    <w:rsid w:val="008A0C0A"/>
    <w:rsid w:val="008A0C5E"/>
    <w:rsid w:val="008A4745"/>
    <w:rsid w:val="008C2319"/>
    <w:rsid w:val="008C5B14"/>
    <w:rsid w:val="008C7194"/>
    <w:rsid w:val="008D4336"/>
    <w:rsid w:val="008D5D53"/>
    <w:rsid w:val="008D713F"/>
    <w:rsid w:val="008E2C74"/>
    <w:rsid w:val="008E3B24"/>
    <w:rsid w:val="008E7E88"/>
    <w:rsid w:val="008F10BB"/>
    <w:rsid w:val="008F2CDB"/>
    <w:rsid w:val="0090377D"/>
    <w:rsid w:val="009053C4"/>
    <w:rsid w:val="009123C9"/>
    <w:rsid w:val="00916F72"/>
    <w:rsid w:val="00930541"/>
    <w:rsid w:val="00933791"/>
    <w:rsid w:val="00937838"/>
    <w:rsid w:val="00944348"/>
    <w:rsid w:val="00944703"/>
    <w:rsid w:val="00946C1A"/>
    <w:rsid w:val="00946DDE"/>
    <w:rsid w:val="009519BE"/>
    <w:rsid w:val="00955486"/>
    <w:rsid w:val="00960F24"/>
    <w:rsid w:val="00963C8D"/>
    <w:rsid w:val="00964CC8"/>
    <w:rsid w:val="00981CFE"/>
    <w:rsid w:val="0098317D"/>
    <w:rsid w:val="00987F2A"/>
    <w:rsid w:val="00990718"/>
    <w:rsid w:val="00996931"/>
    <w:rsid w:val="00996936"/>
    <w:rsid w:val="009A0752"/>
    <w:rsid w:val="009A0C86"/>
    <w:rsid w:val="009A3C90"/>
    <w:rsid w:val="009A4211"/>
    <w:rsid w:val="009B592F"/>
    <w:rsid w:val="009C4D7C"/>
    <w:rsid w:val="009C5644"/>
    <w:rsid w:val="009E1344"/>
    <w:rsid w:val="009E663A"/>
    <w:rsid w:val="009F2E36"/>
    <w:rsid w:val="009F50E6"/>
    <w:rsid w:val="00A030D1"/>
    <w:rsid w:val="00A205B1"/>
    <w:rsid w:val="00A20A83"/>
    <w:rsid w:val="00A20E5D"/>
    <w:rsid w:val="00A27145"/>
    <w:rsid w:val="00A27536"/>
    <w:rsid w:val="00A31BA3"/>
    <w:rsid w:val="00A320A4"/>
    <w:rsid w:val="00A44FE4"/>
    <w:rsid w:val="00A45C33"/>
    <w:rsid w:val="00A53F2A"/>
    <w:rsid w:val="00A5603A"/>
    <w:rsid w:val="00A563C9"/>
    <w:rsid w:val="00A575AF"/>
    <w:rsid w:val="00A63E19"/>
    <w:rsid w:val="00A74ACA"/>
    <w:rsid w:val="00A80AD5"/>
    <w:rsid w:val="00A94037"/>
    <w:rsid w:val="00A94EC4"/>
    <w:rsid w:val="00A95E0D"/>
    <w:rsid w:val="00AA3A7E"/>
    <w:rsid w:val="00AB37AB"/>
    <w:rsid w:val="00AB41D7"/>
    <w:rsid w:val="00AB7B68"/>
    <w:rsid w:val="00AC3BE7"/>
    <w:rsid w:val="00AC51B8"/>
    <w:rsid w:val="00AD2BE0"/>
    <w:rsid w:val="00AD2FCE"/>
    <w:rsid w:val="00AD6F6E"/>
    <w:rsid w:val="00AE2485"/>
    <w:rsid w:val="00AE35CD"/>
    <w:rsid w:val="00AE7D3E"/>
    <w:rsid w:val="00AF0AEE"/>
    <w:rsid w:val="00AF1E2C"/>
    <w:rsid w:val="00AF71CE"/>
    <w:rsid w:val="00B02E6B"/>
    <w:rsid w:val="00B03B38"/>
    <w:rsid w:val="00B04F10"/>
    <w:rsid w:val="00B10386"/>
    <w:rsid w:val="00B10D91"/>
    <w:rsid w:val="00B15EFA"/>
    <w:rsid w:val="00B20212"/>
    <w:rsid w:val="00B2039C"/>
    <w:rsid w:val="00B20934"/>
    <w:rsid w:val="00B22981"/>
    <w:rsid w:val="00B2568E"/>
    <w:rsid w:val="00B36FB7"/>
    <w:rsid w:val="00B41670"/>
    <w:rsid w:val="00B45034"/>
    <w:rsid w:val="00B4682A"/>
    <w:rsid w:val="00B55FF0"/>
    <w:rsid w:val="00B613EA"/>
    <w:rsid w:val="00B63183"/>
    <w:rsid w:val="00B64B95"/>
    <w:rsid w:val="00B7069E"/>
    <w:rsid w:val="00B70FCF"/>
    <w:rsid w:val="00B7656F"/>
    <w:rsid w:val="00B778AB"/>
    <w:rsid w:val="00B83644"/>
    <w:rsid w:val="00B85D38"/>
    <w:rsid w:val="00B87217"/>
    <w:rsid w:val="00B935B9"/>
    <w:rsid w:val="00B93EAE"/>
    <w:rsid w:val="00BA4B16"/>
    <w:rsid w:val="00BB00A1"/>
    <w:rsid w:val="00BB5706"/>
    <w:rsid w:val="00BB59C8"/>
    <w:rsid w:val="00BB6B86"/>
    <w:rsid w:val="00BB72A7"/>
    <w:rsid w:val="00BC22C9"/>
    <w:rsid w:val="00BC3499"/>
    <w:rsid w:val="00BD0BE2"/>
    <w:rsid w:val="00BD5204"/>
    <w:rsid w:val="00BE2074"/>
    <w:rsid w:val="00BE36E8"/>
    <w:rsid w:val="00BF0871"/>
    <w:rsid w:val="00BF0AEF"/>
    <w:rsid w:val="00BF0D24"/>
    <w:rsid w:val="00BF36AA"/>
    <w:rsid w:val="00BF6410"/>
    <w:rsid w:val="00C12EBD"/>
    <w:rsid w:val="00C15D21"/>
    <w:rsid w:val="00C1726D"/>
    <w:rsid w:val="00C2093C"/>
    <w:rsid w:val="00C30056"/>
    <w:rsid w:val="00C31A0D"/>
    <w:rsid w:val="00C32830"/>
    <w:rsid w:val="00C32C9B"/>
    <w:rsid w:val="00C34F8B"/>
    <w:rsid w:val="00C4153A"/>
    <w:rsid w:val="00C475DE"/>
    <w:rsid w:val="00C54F8D"/>
    <w:rsid w:val="00C62A8A"/>
    <w:rsid w:val="00C664AC"/>
    <w:rsid w:val="00C668A8"/>
    <w:rsid w:val="00C7371A"/>
    <w:rsid w:val="00C77DAA"/>
    <w:rsid w:val="00C84ECF"/>
    <w:rsid w:val="00C87E51"/>
    <w:rsid w:val="00CA3C63"/>
    <w:rsid w:val="00CA3E30"/>
    <w:rsid w:val="00CA59DB"/>
    <w:rsid w:val="00CA7886"/>
    <w:rsid w:val="00CB42CE"/>
    <w:rsid w:val="00CB74B8"/>
    <w:rsid w:val="00CC3985"/>
    <w:rsid w:val="00CC4E39"/>
    <w:rsid w:val="00CD13DE"/>
    <w:rsid w:val="00CD7882"/>
    <w:rsid w:val="00CE0486"/>
    <w:rsid w:val="00CE49D8"/>
    <w:rsid w:val="00CF0655"/>
    <w:rsid w:val="00CF1E8E"/>
    <w:rsid w:val="00CF6E0A"/>
    <w:rsid w:val="00D07453"/>
    <w:rsid w:val="00D10195"/>
    <w:rsid w:val="00D14B78"/>
    <w:rsid w:val="00D15EA3"/>
    <w:rsid w:val="00D176FA"/>
    <w:rsid w:val="00D245DA"/>
    <w:rsid w:val="00D255C8"/>
    <w:rsid w:val="00D25DB0"/>
    <w:rsid w:val="00D325B5"/>
    <w:rsid w:val="00D35E20"/>
    <w:rsid w:val="00D4074A"/>
    <w:rsid w:val="00D40C21"/>
    <w:rsid w:val="00D42958"/>
    <w:rsid w:val="00D42972"/>
    <w:rsid w:val="00D43FFF"/>
    <w:rsid w:val="00D446CD"/>
    <w:rsid w:val="00D44C19"/>
    <w:rsid w:val="00D51EDB"/>
    <w:rsid w:val="00D52F64"/>
    <w:rsid w:val="00D536D5"/>
    <w:rsid w:val="00D54792"/>
    <w:rsid w:val="00D6158C"/>
    <w:rsid w:val="00D653E0"/>
    <w:rsid w:val="00D704EE"/>
    <w:rsid w:val="00D71D2D"/>
    <w:rsid w:val="00D738D6"/>
    <w:rsid w:val="00D739AA"/>
    <w:rsid w:val="00D7504A"/>
    <w:rsid w:val="00D77ABA"/>
    <w:rsid w:val="00D8052D"/>
    <w:rsid w:val="00D8126C"/>
    <w:rsid w:val="00D82F54"/>
    <w:rsid w:val="00D8313B"/>
    <w:rsid w:val="00D90962"/>
    <w:rsid w:val="00D9125A"/>
    <w:rsid w:val="00D922ED"/>
    <w:rsid w:val="00DA072C"/>
    <w:rsid w:val="00DA53F6"/>
    <w:rsid w:val="00DB29EC"/>
    <w:rsid w:val="00DB2CBB"/>
    <w:rsid w:val="00DB6345"/>
    <w:rsid w:val="00DB7731"/>
    <w:rsid w:val="00DC6B42"/>
    <w:rsid w:val="00DD251D"/>
    <w:rsid w:val="00DD2EFB"/>
    <w:rsid w:val="00DD734D"/>
    <w:rsid w:val="00DE032E"/>
    <w:rsid w:val="00DE0530"/>
    <w:rsid w:val="00DE1FF4"/>
    <w:rsid w:val="00DE458E"/>
    <w:rsid w:val="00DE560E"/>
    <w:rsid w:val="00DE6A2D"/>
    <w:rsid w:val="00DF437A"/>
    <w:rsid w:val="00DF53AE"/>
    <w:rsid w:val="00E012BD"/>
    <w:rsid w:val="00E06FB1"/>
    <w:rsid w:val="00E07ED5"/>
    <w:rsid w:val="00E12CF2"/>
    <w:rsid w:val="00E14240"/>
    <w:rsid w:val="00E2558D"/>
    <w:rsid w:val="00E27C5A"/>
    <w:rsid w:val="00E37887"/>
    <w:rsid w:val="00E44510"/>
    <w:rsid w:val="00E446CE"/>
    <w:rsid w:val="00E4532B"/>
    <w:rsid w:val="00E45579"/>
    <w:rsid w:val="00E461DC"/>
    <w:rsid w:val="00E5021E"/>
    <w:rsid w:val="00E51ED8"/>
    <w:rsid w:val="00E52AFF"/>
    <w:rsid w:val="00E52CC5"/>
    <w:rsid w:val="00E53D5F"/>
    <w:rsid w:val="00E57096"/>
    <w:rsid w:val="00E61FBC"/>
    <w:rsid w:val="00E72FAC"/>
    <w:rsid w:val="00E75436"/>
    <w:rsid w:val="00E75692"/>
    <w:rsid w:val="00E75762"/>
    <w:rsid w:val="00E86D2C"/>
    <w:rsid w:val="00E901AA"/>
    <w:rsid w:val="00E94F01"/>
    <w:rsid w:val="00EA16B6"/>
    <w:rsid w:val="00EA1948"/>
    <w:rsid w:val="00EA6B43"/>
    <w:rsid w:val="00EB23AF"/>
    <w:rsid w:val="00EB2672"/>
    <w:rsid w:val="00EB324B"/>
    <w:rsid w:val="00EC4B8C"/>
    <w:rsid w:val="00ED07B5"/>
    <w:rsid w:val="00ED159F"/>
    <w:rsid w:val="00EE0F33"/>
    <w:rsid w:val="00EE1ACC"/>
    <w:rsid w:val="00EE1C37"/>
    <w:rsid w:val="00EE2C88"/>
    <w:rsid w:val="00EE6440"/>
    <w:rsid w:val="00EF2007"/>
    <w:rsid w:val="00EF3C1C"/>
    <w:rsid w:val="00EF528A"/>
    <w:rsid w:val="00F02E09"/>
    <w:rsid w:val="00F03C67"/>
    <w:rsid w:val="00F04490"/>
    <w:rsid w:val="00F048B4"/>
    <w:rsid w:val="00F064AF"/>
    <w:rsid w:val="00F1116A"/>
    <w:rsid w:val="00F22114"/>
    <w:rsid w:val="00F25F2D"/>
    <w:rsid w:val="00F26F2B"/>
    <w:rsid w:val="00F27EFE"/>
    <w:rsid w:val="00F30723"/>
    <w:rsid w:val="00F40BD0"/>
    <w:rsid w:val="00F55B6E"/>
    <w:rsid w:val="00F621DE"/>
    <w:rsid w:val="00F62A44"/>
    <w:rsid w:val="00F63F6B"/>
    <w:rsid w:val="00F64037"/>
    <w:rsid w:val="00F71BCC"/>
    <w:rsid w:val="00F74E5B"/>
    <w:rsid w:val="00F75FA4"/>
    <w:rsid w:val="00F822B0"/>
    <w:rsid w:val="00F83B9F"/>
    <w:rsid w:val="00F83EED"/>
    <w:rsid w:val="00F846C8"/>
    <w:rsid w:val="00F860FD"/>
    <w:rsid w:val="00F87BF3"/>
    <w:rsid w:val="00F87ECF"/>
    <w:rsid w:val="00F94E90"/>
    <w:rsid w:val="00F96AA3"/>
    <w:rsid w:val="00FA0A4E"/>
    <w:rsid w:val="00FA3885"/>
    <w:rsid w:val="00FA3981"/>
    <w:rsid w:val="00FB06CF"/>
    <w:rsid w:val="00FB1193"/>
    <w:rsid w:val="00FB2276"/>
    <w:rsid w:val="00FB6A41"/>
    <w:rsid w:val="00FB6B30"/>
    <w:rsid w:val="00FC03A0"/>
    <w:rsid w:val="00FC4087"/>
    <w:rsid w:val="00FC47B9"/>
    <w:rsid w:val="00FD379B"/>
    <w:rsid w:val="00FD73D6"/>
    <w:rsid w:val="00FE3C6B"/>
    <w:rsid w:val="00FE4C4E"/>
    <w:rsid w:val="00FF3FF4"/>
    <w:rsid w:val="00F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AF4B47-A0A5-4C24-A760-BA97659D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4E3"/>
    <w:pPr>
      <w:tabs>
        <w:tab w:val="center" w:pos="4320"/>
        <w:tab w:val="right" w:pos="8640"/>
      </w:tabs>
    </w:pPr>
  </w:style>
  <w:style w:type="paragraph" w:styleId="Footer">
    <w:name w:val="footer"/>
    <w:basedOn w:val="Normal"/>
    <w:rsid w:val="006E04E3"/>
    <w:pPr>
      <w:tabs>
        <w:tab w:val="center" w:pos="4320"/>
        <w:tab w:val="right" w:pos="8640"/>
      </w:tabs>
    </w:pPr>
  </w:style>
  <w:style w:type="character" w:styleId="PageNumber">
    <w:name w:val="page number"/>
    <w:basedOn w:val="DefaultParagraphFont"/>
    <w:rsid w:val="006E04E3"/>
  </w:style>
  <w:style w:type="paragraph" w:styleId="ListParagraph">
    <w:name w:val="List Paragraph"/>
    <w:basedOn w:val="Normal"/>
    <w:uiPriority w:val="34"/>
    <w:qFormat/>
    <w:rsid w:val="007C7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chellhammer\Local%20Settings\Temporary%20Internet%20Files\OLK5\MEMORANDUM%20OF%20AGREEMENT%20CCRA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OF AGREEMENT CCRAA.dot</Template>
  <TotalTime>47</TotalTime>
  <Pages>3</Pages>
  <Words>826</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LincoTower Associates</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creator>cschellhammer</dc:creator>
  <cp:lastModifiedBy>Britney Samuelson</cp:lastModifiedBy>
  <cp:revision>5</cp:revision>
  <cp:lastPrinted>2015-01-30T22:17:00Z</cp:lastPrinted>
  <dcterms:created xsi:type="dcterms:W3CDTF">2020-11-18T19:57:00Z</dcterms:created>
  <dcterms:modified xsi:type="dcterms:W3CDTF">2020-12-01T17:02:00Z</dcterms:modified>
</cp:coreProperties>
</file>